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794" w14:textId="77777777" w:rsidR="00604E39" w:rsidRDefault="00000000">
      <w:pPr>
        <w:spacing w:after="0" w:line="259" w:lineRule="auto"/>
        <w:ind w:left="758"/>
        <w:jc w:val="center"/>
      </w:pPr>
      <w:r>
        <w:rPr>
          <w:b/>
          <w:sz w:val="30"/>
        </w:rPr>
        <w:t>SAHRAALI</w:t>
      </w:r>
    </w:p>
    <w:p w14:paraId="262DE9E9" w14:textId="160C2DBF" w:rsidR="00604E39" w:rsidRDefault="00000000">
      <w:pPr>
        <w:spacing w:after="0" w:line="259" w:lineRule="auto"/>
        <w:ind w:left="231" w:right="201"/>
        <w:jc w:val="center"/>
      </w:pPr>
      <w:r>
        <w:t xml:space="preserve">NY/Alaska/Remote </w:t>
      </w:r>
      <w:hyperlink r:id="rId5" w:history="1">
        <w:r w:rsidRPr="00277AAC">
          <w:rPr>
            <w:rStyle w:val="Hyperlink"/>
          </w:rPr>
          <w:t xml:space="preserve">| </w:t>
        </w:r>
        <w:r w:rsidR="00CB76EE" w:rsidRPr="00277AAC">
          <w:rPr>
            <w:rStyle w:val="Hyperlink"/>
          </w:rPr>
          <w:t>sahraali.com</w:t>
        </w:r>
      </w:hyperlink>
      <w:r w:rsidR="00CB76EE">
        <w:t xml:space="preserve">| </w:t>
      </w:r>
      <w:r>
        <w:rPr>
          <w:u w:val="single" w:color="000000"/>
        </w:rPr>
        <w:t xml:space="preserve">sahra@sahraali.com </w:t>
      </w:r>
      <w:r>
        <w:t>| linkedin.com/in/sahraali621/</w:t>
      </w:r>
    </w:p>
    <w:p w14:paraId="4A734DC3" w14:textId="77777777" w:rsidR="00604E39" w:rsidRDefault="00000000">
      <w:pPr>
        <w:spacing w:after="277" w:line="259" w:lineRule="auto"/>
        <w:ind w:left="135" w:right="-154" w:firstLine="0"/>
        <w:jc w:val="left"/>
      </w:pPr>
      <w:r>
        <w:rPr>
          <w:noProof/>
        </w:rPr>
        <w:drawing>
          <wp:inline distT="0" distB="0" distL="0" distR="0" wp14:anchorId="44D76AC4" wp14:editId="1727CCE1">
            <wp:extent cx="5943600" cy="38100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FB92" w14:textId="7ECB7A1C" w:rsidR="00604E39" w:rsidRPr="00AA10C0" w:rsidRDefault="000776D4">
      <w:pPr>
        <w:spacing w:after="178" w:line="259" w:lineRule="auto"/>
        <w:ind w:left="758" w:right="486"/>
        <w:jc w:val="center"/>
      </w:pPr>
      <w:r w:rsidRPr="00AA10C0">
        <w:rPr>
          <w:b/>
          <w:sz w:val="30"/>
        </w:rPr>
        <w:t xml:space="preserve">NON-PROFIT </w:t>
      </w:r>
      <w:r w:rsidR="00AA10C0">
        <w:rPr>
          <w:b/>
          <w:sz w:val="30"/>
        </w:rPr>
        <w:t>ASSOCIATE AND WRITER</w:t>
      </w:r>
    </w:p>
    <w:p w14:paraId="3D11DFB0" w14:textId="48BACDB4" w:rsidR="00604E39" w:rsidRDefault="00000000">
      <w:pPr>
        <w:spacing w:after="257" w:line="266" w:lineRule="auto"/>
        <w:ind w:left="-5"/>
        <w:jc w:val="left"/>
      </w:pPr>
      <w:r>
        <w:rPr>
          <w:b/>
        </w:rPr>
        <w:t xml:space="preserve">Engaging and innovative professional </w:t>
      </w:r>
      <w:r w:rsidR="000776D4">
        <w:rPr>
          <w:b/>
        </w:rPr>
        <w:t xml:space="preserve">in non-profit sector </w:t>
      </w:r>
      <w:r>
        <w:rPr>
          <w:b/>
        </w:rPr>
        <w:t>with expertise in diversity, inclusion, writing, and editing</w:t>
      </w:r>
      <w:r>
        <w:t>.</w:t>
      </w:r>
    </w:p>
    <w:p w14:paraId="7D240C82" w14:textId="23F19566" w:rsidR="000776D4" w:rsidRPr="000776D4" w:rsidRDefault="000776D4" w:rsidP="000776D4">
      <w:pPr>
        <w:spacing w:after="497" w:line="269" w:lineRule="auto"/>
        <w:ind w:right="239"/>
        <w:jc w:val="left"/>
        <w:rPr>
          <w:color w:val="auto"/>
        </w:rPr>
      </w:pPr>
      <w:r w:rsidRPr="000776D4">
        <w:rPr>
          <w:color w:val="auto"/>
        </w:rPr>
        <w:t>A seasoned Communications Manager and Journalist with a comprehensive background in diversity and inclusion</w:t>
      </w:r>
      <w:r w:rsidRPr="002B7EF7">
        <w:rPr>
          <w:color w:val="auto"/>
        </w:rPr>
        <w:t>,</w:t>
      </w:r>
      <w:r w:rsidR="002B7EF7" w:rsidRPr="002B7EF7">
        <w:rPr>
          <w:color w:val="auto"/>
        </w:rPr>
        <w:t xml:space="preserve"> adept at creating impactful communications strategies and managing projects in non-profit settings.</w:t>
      </w:r>
      <w:r w:rsidR="002B7EF7">
        <w:rPr>
          <w:color w:val="auto"/>
        </w:rPr>
        <w:t xml:space="preserve"> Well versed</w:t>
      </w:r>
      <w:r w:rsidRPr="000776D4">
        <w:rPr>
          <w:color w:val="auto"/>
        </w:rPr>
        <w:t xml:space="preserve"> in leading initiatives that promote community engagement and social equity</w:t>
      </w:r>
      <w:r w:rsidR="00AA10C0">
        <w:rPr>
          <w:color w:val="auto"/>
        </w:rPr>
        <w:t xml:space="preserve"> in the non-profit sector.</w:t>
      </w:r>
    </w:p>
    <w:p w14:paraId="51070A67" w14:textId="77777777" w:rsidR="00604E39" w:rsidRDefault="00000000">
      <w:pPr>
        <w:pStyle w:val="Heading1"/>
        <w:ind w:left="145"/>
      </w:pPr>
      <w:r>
        <w:t>CORE PROFICIENCIES</w:t>
      </w:r>
    </w:p>
    <w:p w14:paraId="7B9EEE2C" w14:textId="3C2948BB" w:rsidR="000776D4" w:rsidRDefault="00000000" w:rsidP="00AA10C0">
      <w:pPr>
        <w:spacing w:after="185" w:line="259" w:lineRule="auto"/>
        <w:ind w:left="135" w:right="-154" w:firstLine="0"/>
        <w:jc w:val="left"/>
      </w:pPr>
      <w:r>
        <w:rPr>
          <w:noProof/>
        </w:rPr>
        <w:drawing>
          <wp:inline distT="0" distB="0" distL="0" distR="0" wp14:anchorId="6CEB87E3" wp14:editId="22C8F97E">
            <wp:extent cx="5943600" cy="3810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94EC" w14:textId="4EC42600" w:rsidR="00604E39" w:rsidRDefault="000776D4" w:rsidP="00AA10C0">
      <w:pPr>
        <w:spacing w:after="53" w:line="259" w:lineRule="auto"/>
        <w:ind w:left="231" w:right="201"/>
        <w:jc w:val="center"/>
      </w:pPr>
      <w:r>
        <w:t xml:space="preserve">Non-Profit Communications | </w:t>
      </w:r>
      <w:r w:rsidR="002B7EF7">
        <w:t>Diversity, Equity, Inclusion and Accessibility (</w:t>
      </w:r>
      <w:r>
        <w:t>DEIA</w:t>
      </w:r>
      <w:r w:rsidR="002B7EF7">
        <w:t>)</w:t>
      </w:r>
      <w:r>
        <w:t xml:space="preserve"> | Presentation Delivery | Workshop Delivery | Strategic Planning &amp; Leadership | Marketing and Branding| Public Relations | Project Management|</w:t>
      </w:r>
      <w:r w:rsidR="00AA10C0">
        <w:t xml:space="preserve"> </w:t>
      </w:r>
      <w:r>
        <w:t xml:space="preserve">Event Planning </w:t>
      </w:r>
      <w:r w:rsidR="00AA10C0">
        <w:t>and Coordination</w:t>
      </w:r>
      <w:r>
        <w:t xml:space="preserve"> | </w:t>
      </w:r>
      <w:proofErr w:type="gramStart"/>
      <w:r w:rsidR="00AA10C0">
        <w:t>Social Media</w:t>
      </w:r>
      <w:proofErr w:type="gramEnd"/>
      <w:r>
        <w:t xml:space="preserve"> | Rese</w:t>
      </w:r>
      <w:r w:rsidR="00AA10C0">
        <w:t>arch</w:t>
      </w:r>
      <w:r w:rsidR="00CB76EE">
        <w:t>| Content Management Systems</w:t>
      </w:r>
      <w:r w:rsidR="00AA10C0">
        <w:br/>
      </w:r>
    </w:p>
    <w:p w14:paraId="1EC4EA7E" w14:textId="77777777" w:rsidR="00604E39" w:rsidRDefault="00000000">
      <w:pPr>
        <w:pStyle w:val="Heading1"/>
        <w:ind w:left="145"/>
      </w:pPr>
      <w:r>
        <w:t>PROFESSIONAL EXPERIENCE</w:t>
      </w:r>
    </w:p>
    <w:p w14:paraId="0364A591" w14:textId="77777777" w:rsidR="00604E39" w:rsidRDefault="00000000">
      <w:pPr>
        <w:spacing w:after="381" w:line="259" w:lineRule="auto"/>
        <w:ind w:left="135" w:right="-154" w:firstLine="0"/>
        <w:jc w:val="left"/>
      </w:pPr>
      <w:r>
        <w:rPr>
          <w:noProof/>
        </w:rPr>
        <w:drawing>
          <wp:inline distT="0" distB="0" distL="0" distR="0" wp14:anchorId="13180B27" wp14:editId="1C70895F">
            <wp:extent cx="5943600" cy="38100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04B38" w14:textId="152C4ABD" w:rsidR="00604E39" w:rsidRDefault="00AA10C0">
      <w:pPr>
        <w:pStyle w:val="Heading1"/>
        <w:ind w:left="-5"/>
      </w:pPr>
      <w:r>
        <w:t>Senior Communications Specialist Consultant-March 2022-Present Pages for Good Health-Toronto CA-Remote</w:t>
      </w:r>
    </w:p>
    <w:p w14:paraId="5F601B1F" w14:textId="52153D90" w:rsidR="00AA10C0" w:rsidRPr="00AA10C0" w:rsidRDefault="00AA10C0" w:rsidP="00AA10C0">
      <w:pPr>
        <w:numPr>
          <w:ilvl w:val="0"/>
          <w:numId w:val="8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AA10C0">
        <w:rPr>
          <w:color w:val="auto"/>
          <w:kern w:val="0"/>
          <w:szCs w:val="22"/>
          <w14:ligatures w14:val="none"/>
        </w:rPr>
        <w:t>Spearhead communications strategies for BIPOC lead marketing agency in the health equity space, serving non-profit clients in the Greater Toronto region.</w:t>
      </w:r>
    </w:p>
    <w:p w14:paraId="04FD5C1E" w14:textId="73F75C68" w:rsidR="00AA10C0" w:rsidRPr="00AA10C0" w:rsidRDefault="00AA10C0" w:rsidP="00AA10C0">
      <w:pPr>
        <w:numPr>
          <w:ilvl w:val="0"/>
          <w:numId w:val="8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AA10C0">
        <w:rPr>
          <w:color w:val="auto"/>
          <w:kern w:val="0"/>
          <w:szCs w:val="22"/>
          <w14:ligatures w14:val="none"/>
        </w:rPr>
        <w:t>Manage public relations campaigns for clients (Community Health Centers and local Hospitals)</w:t>
      </w:r>
    </w:p>
    <w:p w14:paraId="06C394F0" w14:textId="13E797C1" w:rsidR="00AA10C0" w:rsidRPr="00AA10C0" w:rsidRDefault="00AA10C0" w:rsidP="00AA10C0">
      <w:pPr>
        <w:numPr>
          <w:ilvl w:val="0"/>
          <w:numId w:val="8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AA10C0">
        <w:rPr>
          <w:color w:val="auto"/>
          <w:kern w:val="0"/>
          <w:szCs w:val="22"/>
          <w14:ligatures w14:val="none"/>
        </w:rPr>
        <w:t>Develop Content to enhance community outreach and engagement</w:t>
      </w:r>
      <w:r>
        <w:rPr>
          <w:color w:val="auto"/>
          <w:kern w:val="0"/>
          <w:szCs w:val="22"/>
          <w14:ligatures w14:val="none"/>
        </w:rPr>
        <w:t>.</w:t>
      </w:r>
    </w:p>
    <w:p w14:paraId="18356AD8" w14:textId="36B583CE" w:rsidR="00AA10C0" w:rsidRPr="00AA10C0" w:rsidRDefault="00AA10C0" w:rsidP="00AA10C0">
      <w:pPr>
        <w:numPr>
          <w:ilvl w:val="0"/>
          <w:numId w:val="8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AA10C0">
        <w:rPr>
          <w:color w:val="auto"/>
          <w:kern w:val="0"/>
          <w:szCs w:val="22"/>
          <w14:ligatures w14:val="none"/>
        </w:rPr>
        <w:t xml:space="preserve">Research and analyze reports with </w:t>
      </w:r>
      <w:proofErr w:type="gramStart"/>
      <w:r w:rsidRPr="00AA10C0">
        <w:rPr>
          <w:color w:val="auto"/>
          <w:kern w:val="0"/>
          <w:szCs w:val="22"/>
          <w14:ligatures w14:val="none"/>
        </w:rPr>
        <w:t>goal</w:t>
      </w:r>
      <w:proofErr w:type="gramEnd"/>
      <w:r w:rsidRPr="00AA10C0">
        <w:rPr>
          <w:color w:val="auto"/>
          <w:kern w:val="0"/>
          <w:szCs w:val="22"/>
          <w14:ligatures w14:val="none"/>
        </w:rPr>
        <w:t xml:space="preserve"> of disseminating information for wide audiences and stakeholders in non-profit, government, and academia</w:t>
      </w:r>
      <w:r>
        <w:rPr>
          <w:color w:val="auto"/>
          <w:kern w:val="0"/>
          <w:szCs w:val="22"/>
          <w14:ligatures w14:val="none"/>
        </w:rPr>
        <w:t>.</w:t>
      </w:r>
    </w:p>
    <w:p w14:paraId="1AF7395A" w14:textId="77777777" w:rsidR="00AA10C0" w:rsidRPr="00AA10C0" w:rsidRDefault="00AA10C0" w:rsidP="00AA10C0">
      <w:pPr>
        <w:rPr>
          <w:color w:val="auto"/>
          <w:szCs w:val="22"/>
        </w:rPr>
      </w:pPr>
    </w:p>
    <w:p w14:paraId="1CFE0695" w14:textId="77777777" w:rsidR="00604E39" w:rsidRDefault="00000000">
      <w:pPr>
        <w:pStyle w:val="Heading1"/>
        <w:ind w:left="-5"/>
      </w:pPr>
      <w:r>
        <w:t>Communications and DEI Producer Consultant Jan 2022-March 2022 Semester Cinema-Nantucket MA</w:t>
      </w:r>
    </w:p>
    <w:p w14:paraId="0E10197A" w14:textId="7970FE89" w:rsidR="00AA10C0" w:rsidRPr="00AA10C0" w:rsidRDefault="00AA10C0" w:rsidP="00AA10C0">
      <w:pPr>
        <w:numPr>
          <w:ilvl w:val="0"/>
          <w:numId w:val="9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AA10C0">
        <w:rPr>
          <w:color w:val="auto"/>
          <w:kern w:val="0"/>
          <w:szCs w:val="22"/>
          <w14:ligatures w14:val="none"/>
        </w:rPr>
        <w:t>Collaborated on a semester-long cinema project involving students from diverse universities.</w:t>
      </w:r>
    </w:p>
    <w:p w14:paraId="1AAE28B3" w14:textId="7EE1C653" w:rsidR="00AA10C0" w:rsidRPr="00AA10C0" w:rsidRDefault="00AA10C0" w:rsidP="00AA10C0">
      <w:pPr>
        <w:numPr>
          <w:ilvl w:val="0"/>
          <w:numId w:val="9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AA10C0">
        <w:rPr>
          <w:color w:val="auto"/>
          <w:kern w:val="0"/>
          <w:szCs w:val="22"/>
          <w14:ligatures w14:val="none"/>
        </w:rPr>
        <w:t>Implemented DEI strategies and co-taught courses on identity, enhancing the inclusive culture of the program</w:t>
      </w:r>
      <w:r>
        <w:rPr>
          <w:color w:val="auto"/>
          <w:kern w:val="0"/>
          <w:szCs w:val="22"/>
          <w14:ligatures w14:val="none"/>
        </w:rPr>
        <w:t>.</w:t>
      </w:r>
    </w:p>
    <w:p w14:paraId="265C2A87" w14:textId="36826865" w:rsidR="00AA10C0" w:rsidRPr="00AA10C0" w:rsidRDefault="00AA10C0" w:rsidP="00AA10C0">
      <w:pPr>
        <w:numPr>
          <w:ilvl w:val="0"/>
          <w:numId w:val="9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AA10C0">
        <w:rPr>
          <w:color w:val="auto"/>
          <w:kern w:val="0"/>
          <w:szCs w:val="22"/>
          <w14:ligatures w14:val="none"/>
        </w:rPr>
        <w:t>Assisted in productions office with special projects as assigned</w:t>
      </w:r>
      <w:r>
        <w:rPr>
          <w:color w:val="auto"/>
          <w:kern w:val="0"/>
          <w:szCs w:val="22"/>
          <w14:ligatures w14:val="none"/>
        </w:rPr>
        <w:t>.</w:t>
      </w:r>
    </w:p>
    <w:p w14:paraId="38D84C2B" w14:textId="1116FFA4" w:rsidR="00AA10C0" w:rsidRPr="00AA10C0" w:rsidRDefault="00AA10C0" w:rsidP="00AA10C0">
      <w:pPr>
        <w:numPr>
          <w:ilvl w:val="0"/>
          <w:numId w:val="9"/>
        </w:numPr>
        <w:spacing w:after="0" w:line="240" w:lineRule="auto"/>
        <w:jc w:val="left"/>
        <w:textAlignment w:val="center"/>
        <w:rPr>
          <w:rFonts w:ascii="Calibri" w:hAnsi="Calibri" w:cs="Calibri"/>
          <w:color w:val="374151"/>
          <w:kern w:val="0"/>
          <w:szCs w:val="22"/>
          <w14:ligatures w14:val="none"/>
        </w:rPr>
      </w:pPr>
      <w:r w:rsidRPr="00AA10C0">
        <w:rPr>
          <w:color w:val="auto"/>
          <w:kern w:val="0"/>
          <w:szCs w:val="22"/>
          <w14:ligatures w14:val="none"/>
        </w:rPr>
        <w:t>Assisted in fundraising and marketing communications</w:t>
      </w:r>
      <w:r>
        <w:rPr>
          <w:color w:val="auto"/>
          <w:kern w:val="0"/>
          <w:szCs w:val="22"/>
          <w14:ligatures w14:val="none"/>
        </w:rPr>
        <w:t>.</w:t>
      </w:r>
      <w:r w:rsidRPr="00AA10C0">
        <w:rPr>
          <w:color w:val="auto"/>
          <w:kern w:val="0"/>
          <w:szCs w:val="22"/>
          <w14:ligatures w14:val="none"/>
        </w:rPr>
        <w:br/>
      </w:r>
      <w:r w:rsidRPr="00AA10C0">
        <w:rPr>
          <w:rFonts w:ascii="Calibri" w:hAnsi="Calibri" w:cs="Calibri"/>
          <w:color w:val="374151"/>
          <w:kern w:val="0"/>
          <w:szCs w:val="22"/>
          <w14:ligatures w14:val="none"/>
        </w:rPr>
        <w:t> </w:t>
      </w:r>
    </w:p>
    <w:p w14:paraId="2B5128FC" w14:textId="77777777" w:rsidR="00AA10C0" w:rsidRPr="00AA10C0" w:rsidRDefault="00AA10C0" w:rsidP="00AA10C0">
      <w:pPr>
        <w:rPr>
          <w:b/>
          <w:bCs/>
        </w:rPr>
      </w:pPr>
    </w:p>
    <w:p w14:paraId="3A5A7B63" w14:textId="203A0194" w:rsidR="00AA10C0" w:rsidRDefault="00000000">
      <w:pPr>
        <w:pStyle w:val="Heading1"/>
        <w:spacing w:line="329" w:lineRule="auto"/>
        <w:ind w:left="-5" w:right="2107"/>
      </w:pPr>
      <w:r>
        <w:lastRenderedPageBreak/>
        <w:t>Communications Production Manager-January 2021-February 202</w:t>
      </w:r>
      <w:r w:rsidR="00AA10C0">
        <w:t>2</w:t>
      </w:r>
    </w:p>
    <w:p w14:paraId="00C7BDBC" w14:textId="6C5B5E02" w:rsidR="00604E39" w:rsidRDefault="00000000">
      <w:pPr>
        <w:pStyle w:val="Heading1"/>
        <w:spacing w:line="329" w:lineRule="auto"/>
        <w:ind w:left="-5" w:right="2107"/>
      </w:pPr>
      <w:r>
        <w:t>Vermont Humanities Council, Montpelier VT/Remote</w:t>
      </w:r>
      <w:r w:rsidR="004C59DF">
        <w:br/>
      </w:r>
    </w:p>
    <w:p w14:paraId="586FAA73" w14:textId="3D835429" w:rsidR="004C59DF" w:rsidRPr="004C59DF" w:rsidRDefault="004C59DF" w:rsidP="004C59DF">
      <w:pPr>
        <w:numPr>
          <w:ilvl w:val="0"/>
          <w:numId w:val="10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4C59DF">
        <w:rPr>
          <w:color w:val="auto"/>
          <w:kern w:val="0"/>
          <w:szCs w:val="22"/>
          <w14:ligatures w14:val="none"/>
        </w:rPr>
        <w:t>Oversaw print publications, email marketing, social media management, website edits, and event planning</w:t>
      </w:r>
      <w:r>
        <w:rPr>
          <w:color w:val="auto"/>
          <w:kern w:val="0"/>
          <w:szCs w:val="22"/>
          <w14:ligatures w14:val="none"/>
        </w:rPr>
        <w:t>.</w:t>
      </w:r>
    </w:p>
    <w:p w14:paraId="4EEAE7CD" w14:textId="72408F2B" w:rsidR="004C59DF" w:rsidRPr="004C59DF" w:rsidRDefault="004C59DF" w:rsidP="004C59DF">
      <w:pPr>
        <w:numPr>
          <w:ilvl w:val="0"/>
          <w:numId w:val="10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4C59DF">
        <w:rPr>
          <w:color w:val="auto"/>
          <w:kern w:val="0"/>
          <w:szCs w:val="22"/>
          <w14:ligatures w14:val="none"/>
        </w:rPr>
        <w:t>Enhanced the council's community outreach and engagement through effective communication strategies</w:t>
      </w:r>
      <w:r>
        <w:rPr>
          <w:color w:val="auto"/>
          <w:kern w:val="0"/>
          <w:szCs w:val="22"/>
          <w14:ligatures w14:val="none"/>
        </w:rPr>
        <w:t>.</w:t>
      </w:r>
    </w:p>
    <w:p w14:paraId="24CB7E23" w14:textId="31C16280" w:rsidR="004C59DF" w:rsidRPr="004C59DF" w:rsidRDefault="004C59DF" w:rsidP="004C59DF">
      <w:pPr>
        <w:numPr>
          <w:ilvl w:val="0"/>
          <w:numId w:val="10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4C59DF">
        <w:rPr>
          <w:color w:val="auto"/>
          <w:kern w:val="0"/>
          <w:szCs w:val="22"/>
          <w14:ligatures w14:val="none"/>
        </w:rPr>
        <w:t>Collaborated with grants, programs, and literacy teams for internal and external communications needs</w:t>
      </w:r>
      <w:r>
        <w:rPr>
          <w:color w:val="auto"/>
          <w:kern w:val="0"/>
          <w:szCs w:val="22"/>
          <w14:ligatures w14:val="none"/>
        </w:rPr>
        <w:t>.</w:t>
      </w:r>
    </w:p>
    <w:p w14:paraId="05E75FB7" w14:textId="77777777" w:rsidR="004C59DF" w:rsidRPr="004C59DF" w:rsidRDefault="004C59DF" w:rsidP="004C59DF">
      <w:pPr>
        <w:rPr>
          <w:color w:val="auto"/>
          <w:szCs w:val="22"/>
        </w:rPr>
      </w:pPr>
    </w:p>
    <w:p w14:paraId="33533989" w14:textId="77777777" w:rsidR="00AA10C0" w:rsidRPr="00AA10C0" w:rsidRDefault="00AA10C0" w:rsidP="00AA10C0"/>
    <w:p w14:paraId="5B1E7959" w14:textId="264659FF" w:rsidR="00604E39" w:rsidRDefault="00000000">
      <w:pPr>
        <w:pStyle w:val="Heading1"/>
        <w:tabs>
          <w:tab w:val="center" w:pos="8322"/>
        </w:tabs>
        <w:ind w:left="0" w:firstLine="0"/>
      </w:pPr>
      <w:r>
        <w:t>JOURNALISM AND FREELANCE WRITING</w:t>
      </w:r>
      <w:r>
        <w:tab/>
        <w:t>2011 to Present</w:t>
      </w:r>
    </w:p>
    <w:p w14:paraId="3B2220E7" w14:textId="77777777" w:rsidR="00604E39" w:rsidRDefault="00000000">
      <w:pPr>
        <w:spacing w:after="425" w:line="259" w:lineRule="auto"/>
        <w:ind w:left="135" w:right="-154" w:firstLine="0"/>
        <w:jc w:val="left"/>
      </w:pPr>
      <w:r>
        <w:rPr>
          <w:noProof/>
        </w:rPr>
        <w:drawing>
          <wp:inline distT="0" distB="0" distL="0" distR="0" wp14:anchorId="2452CFD0" wp14:editId="17FB3149">
            <wp:extent cx="5943600" cy="38100"/>
            <wp:effectExtent l="0" t="0" r="0" b="0"/>
            <wp:docPr id="587" name="Picture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Picture 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3055C" w14:textId="66F96C97" w:rsidR="00817412" w:rsidRPr="00817412" w:rsidRDefault="00817412" w:rsidP="00817412">
      <w:pPr>
        <w:numPr>
          <w:ilvl w:val="0"/>
          <w:numId w:val="11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817412">
        <w:rPr>
          <w:color w:val="auto"/>
          <w:kern w:val="0"/>
          <w:szCs w:val="22"/>
          <w14:ligatures w14:val="none"/>
        </w:rPr>
        <w:t>Contribut</w:t>
      </w:r>
      <w:r w:rsidR="006D37B2">
        <w:rPr>
          <w:color w:val="auto"/>
          <w:kern w:val="0"/>
          <w:szCs w:val="22"/>
          <w14:ligatures w14:val="none"/>
        </w:rPr>
        <w:t>e</w:t>
      </w:r>
      <w:r w:rsidRPr="00817412">
        <w:rPr>
          <w:color w:val="auto"/>
          <w:kern w:val="0"/>
          <w:szCs w:val="22"/>
          <w14:ligatures w14:val="none"/>
        </w:rPr>
        <w:t xml:space="preserve"> to notable publications like Reader's Digest, Outside Magazine, and Sierra Magazine, focusing on topics relevant to community, environment, and social issues</w:t>
      </w:r>
      <w:r w:rsidRPr="00817412">
        <w:rPr>
          <w:color w:val="auto"/>
          <w:kern w:val="0"/>
          <w:szCs w:val="22"/>
          <w14:ligatures w14:val="none"/>
        </w:rPr>
        <w:br/>
        <w:t> </w:t>
      </w:r>
    </w:p>
    <w:p w14:paraId="383AF1FA" w14:textId="4DA95BC7" w:rsidR="00604E39" w:rsidRDefault="00000000" w:rsidP="00817412">
      <w:pPr>
        <w:pStyle w:val="Heading1"/>
        <w:spacing w:after="65"/>
        <w:ind w:left="0" w:firstLine="0"/>
      </w:pPr>
      <w:r>
        <w:t>D</w:t>
      </w:r>
      <w:r w:rsidR="00817412">
        <w:t>IVERSITY, EQUITY, &amp; INCLUSION CONSULTANT</w:t>
      </w:r>
      <w:r w:rsidR="00CB76EE">
        <w:t xml:space="preserve">                                          </w:t>
      </w:r>
      <w:r>
        <w:t>2016 to Present</w:t>
      </w:r>
    </w:p>
    <w:p w14:paraId="4861D09F" w14:textId="5B0F6F50" w:rsidR="00604E39" w:rsidRDefault="00000000">
      <w:pPr>
        <w:spacing w:after="128" w:line="259" w:lineRule="auto"/>
        <w:ind w:left="135" w:right="-154" w:firstLine="0"/>
        <w:jc w:val="left"/>
      </w:pPr>
      <w:r>
        <w:rPr>
          <w:noProof/>
        </w:rPr>
        <w:drawing>
          <wp:inline distT="0" distB="0" distL="0" distR="0" wp14:anchorId="1A9E8561" wp14:editId="4E6F9522">
            <wp:extent cx="5943600" cy="38100"/>
            <wp:effectExtent l="0" t="0" r="0" b="0"/>
            <wp:docPr id="589" name="Picture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6EE">
        <w:br/>
      </w:r>
    </w:p>
    <w:p w14:paraId="32E696E9" w14:textId="24DE548A" w:rsidR="00CB76EE" w:rsidRPr="00CB76EE" w:rsidRDefault="00CB76EE" w:rsidP="00CB76EE">
      <w:pPr>
        <w:numPr>
          <w:ilvl w:val="0"/>
          <w:numId w:val="12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CB76EE">
        <w:rPr>
          <w:color w:val="auto"/>
          <w:kern w:val="0"/>
          <w:szCs w:val="22"/>
          <w14:ligatures w14:val="none"/>
        </w:rPr>
        <w:t>Partner with schools, universities, NGOs, government, and private entities to facilitate racial literacy and diversity discussions</w:t>
      </w:r>
      <w:r>
        <w:rPr>
          <w:color w:val="auto"/>
          <w:kern w:val="0"/>
          <w:szCs w:val="22"/>
          <w14:ligatures w14:val="none"/>
        </w:rPr>
        <w:t>.</w:t>
      </w:r>
    </w:p>
    <w:p w14:paraId="5338336C" w14:textId="0AD57FDD" w:rsidR="00CB76EE" w:rsidRPr="00CB76EE" w:rsidRDefault="00CB76EE" w:rsidP="00CB76EE">
      <w:pPr>
        <w:numPr>
          <w:ilvl w:val="0"/>
          <w:numId w:val="12"/>
        </w:numPr>
        <w:spacing w:after="0" w:line="240" w:lineRule="auto"/>
        <w:jc w:val="left"/>
        <w:textAlignment w:val="center"/>
        <w:rPr>
          <w:color w:val="auto"/>
          <w:kern w:val="0"/>
          <w:szCs w:val="22"/>
          <w14:ligatures w14:val="none"/>
        </w:rPr>
      </w:pPr>
      <w:r w:rsidRPr="00CB76EE">
        <w:rPr>
          <w:color w:val="auto"/>
          <w:kern w:val="0"/>
          <w:szCs w:val="22"/>
          <w14:ligatures w14:val="none"/>
        </w:rPr>
        <w:t>Develop</w:t>
      </w:r>
      <w:r>
        <w:rPr>
          <w:color w:val="auto"/>
          <w:kern w:val="0"/>
          <w:szCs w:val="22"/>
          <w14:ligatures w14:val="none"/>
        </w:rPr>
        <w:t xml:space="preserve"> </w:t>
      </w:r>
      <w:r w:rsidRPr="00CB76EE">
        <w:rPr>
          <w:color w:val="auto"/>
          <w:kern w:val="0"/>
          <w:szCs w:val="22"/>
          <w14:ligatures w14:val="none"/>
        </w:rPr>
        <w:t>and deliver tailored programs to promote inclusivity and understanding</w:t>
      </w:r>
      <w:r>
        <w:rPr>
          <w:color w:val="auto"/>
          <w:kern w:val="0"/>
          <w:szCs w:val="22"/>
          <w14:ligatures w14:val="none"/>
        </w:rPr>
        <w:t>.</w:t>
      </w:r>
    </w:p>
    <w:p w14:paraId="2E199AB7" w14:textId="77777777" w:rsidR="00CB76EE" w:rsidRPr="00CB76EE" w:rsidRDefault="00CB76EE" w:rsidP="00CB76EE">
      <w:pPr>
        <w:spacing w:after="0" w:line="240" w:lineRule="auto"/>
        <w:ind w:left="540" w:firstLine="0"/>
        <w:jc w:val="left"/>
        <w:rPr>
          <w:rFonts w:ascii="Calibri" w:hAnsi="Calibri" w:cs="Calibri"/>
          <w:color w:val="374151"/>
          <w:kern w:val="0"/>
          <w:sz w:val="24"/>
          <w14:ligatures w14:val="none"/>
        </w:rPr>
      </w:pPr>
      <w:r w:rsidRPr="00CB76EE">
        <w:rPr>
          <w:rFonts w:ascii="Calibri" w:hAnsi="Calibri" w:cs="Calibri"/>
          <w:color w:val="374151"/>
          <w:kern w:val="0"/>
          <w:sz w:val="24"/>
          <w14:ligatures w14:val="none"/>
        </w:rPr>
        <w:t> </w:t>
      </w:r>
    </w:p>
    <w:p w14:paraId="15AF14B3" w14:textId="6E7AF172" w:rsidR="00604E39" w:rsidRDefault="00000000" w:rsidP="00CB76EE">
      <w:pPr>
        <w:pStyle w:val="Heading1"/>
        <w:ind w:left="0" w:firstLine="0"/>
      </w:pPr>
      <w:r>
        <w:t>E</w:t>
      </w:r>
      <w:r w:rsidR="00277AAC">
        <w:t>DUCATION</w:t>
      </w:r>
    </w:p>
    <w:p w14:paraId="78B9C255" w14:textId="77777777" w:rsidR="00604E39" w:rsidRDefault="00000000">
      <w:pPr>
        <w:spacing w:after="197" w:line="259" w:lineRule="auto"/>
        <w:ind w:left="30" w:right="-49" w:firstLine="0"/>
        <w:jc w:val="left"/>
      </w:pPr>
      <w:r>
        <w:rPr>
          <w:noProof/>
        </w:rPr>
        <w:drawing>
          <wp:inline distT="0" distB="0" distL="0" distR="0" wp14:anchorId="29B90A5A" wp14:editId="3ACEDFBC">
            <wp:extent cx="5943600" cy="38100"/>
            <wp:effectExtent l="0" t="0" r="0" b="0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36A3" w14:textId="7717606B" w:rsidR="00604E39" w:rsidRPr="00CB76EE" w:rsidRDefault="00000000">
      <w:pPr>
        <w:spacing w:after="166" w:line="266" w:lineRule="auto"/>
        <w:ind w:left="-5" w:right="601"/>
        <w:jc w:val="left"/>
        <w:rPr>
          <w:bCs/>
        </w:rPr>
      </w:pPr>
      <w:r w:rsidRPr="00CB76EE">
        <w:rPr>
          <w:bCs/>
        </w:rPr>
        <w:t>Bachelor of Arts in Political Science with minors in Communications and English</w:t>
      </w:r>
      <w:r w:rsidR="002B7EF7">
        <w:rPr>
          <w:bCs/>
        </w:rPr>
        <w:t xml:space="preserve">                         </w:t>
      </w:r>
      <w:r w:rsidRPr="00CB76EE">
        <w:rPr>
          <w:bCs/>
        </w:rPr>
        <w:t>2013, Ohio University</w:t>
      </w:r>
    </w:p>
    <w:p w14:paraId="0A50A561" w14:textId="348C08F7" w:rsidR="00604E39" w:rsidRDefault="00000000">
      <w:pPr>
        <w:pStyle w:val="Heading1"/>
        <w:ind w:left="-5"/>
      </w:pPr>
      <w:r>
        <w:t>PROJECT PORTFOLIO</w:t>
      </w:r>
      <w:r w:rsidR="00CB76EE">
        <w:t xml:space="preserve"> AND VOLUNTEER WORK</w:t>
      </w:r>
    </w:p>
    <w:p w14:paraId="52E53B46" w14:textId="77777777" w:rsidR="00604E39" w:rsidRDefault="00000000">
      <w:pPr>
        <w:spacing w:after="255" w:line="259" w:lineRule="auto"/>
        <w:ind w:left="30" w:right="-49" w:firstLine="0"/>
        <w:jc w:val="left"/>
      </w:pPr>
      <w:r>
        <w:rPr>
          <w:noProof/>
        </w:rPr>
        <w:drawing>
          <wp:inline distT="0" distB="0" distL="0" distR="0" wp14:anchorId="2D69FC40" wp14:editId="55FEEBA1">
            <wp:extent cx="5943600" cy="38100"/>
            <wp:effectExtent l="0" t="0" r="0" b="0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31B4D" w14:textId="77777777" w:rsidR="00CB76EE" w:rsidRPr="00CB76EE" w:rsidRDefault="00000000" w:rsidP="00CB76EE">
      <w:pPr>
        <w:pStyle w:val="ListParagraph"/>
        <w:numPr>
          <w:ilvl w:val="0"/>
          <w:numId w:val="13"/>
        </w:numPr>
        <w:rPr>
          <w:b/>
        </w:rPr>
      </w:pPr>
      <w:r>
        <w:t xml:space="preserve">Co-Director and Performer-Same Moon Play with </w:t>
      </w:r>
      <w:hyperlink r:id="rId7">
        <w:r w:rsidRPr="00CB76EE">
          <w:rPr>
            <w:color w:val="1155CC"/>
            <w:u w:val="single" w:color="1155CC"/>
          </w:rPr>
          <w:t>Vermont</w:t>
        </w:r>
      </w:hyperlink>
      <w:r w:rsidRPr="00CB76EE">
        <w:rPr>
          <w:color w:val="1155CC"/>
          <w:u w:val="single" w:color="1155CC"/>
        </w:rPr>
        <w:t xml:space="preserve"> </w:t>
      </w:r>
      <w:hyperlink r:id="rId8">
        <w:r w:rsidRPr="00CB76EE">
          <w:rPr>
            <w:color w:val="1155CC"/>
            <w:u w:val="single" w:color="1155CC"/>
          </w:rPr>
          <w:t>Public</w:t>
        </w:r>
      </w:hyperlink>
      <w:r w:rsidRPr="00CB76EE">
        <w:rPr>
          <w:color w:val="1155CC"/>
          <w:u w:val="single" w:color="1155CC"/>
        </w:rPr>
        <w:t xml:space="preserve"> </w:t>
      </w:r>
      <w:hyperlink r:id="rId9">
        <w:r w:rsidRPr="00CB76EE">
          <w:rPr>
            <w:color w:val="1155CC"/>
            <w:u w:val="single" w:color="1155CC"/>
          </w:rPr>
          <w:t>Radio</w:t>
        </w:r>
      </w:hyperlink>
      <w:r w:rsidRPr="00CB76EE">
        <w:rPr>
          <w:color w:val="1155CC"/>
          <w:u w:val="single" w:color="1155CC"/>
        </w:rPr>
        <w:t xml:space="preserve"> </w:t>
      </w:r>
      <w:hyperlink r:id="rId10">
        <w:r w:rsidRPr="00CB76EE">
          <w:rPr>
            <w:color w:val="1155CC"/>
            <w:u w:val="single" w:color="1155CC"/>
          </w:rPr>
          <w:t>Sponsorship</w:t>
        </w:r>
      </w:hyperlink>
      <w:r w:rsidRPr="00CB76EE">
        <w:rPr>
          <w:b/>
        </w:rPr>
        <w:t>|</w:t>
      </w:r>
    </w:p>
    <w:p w14:paraId="3F1FDFBF" w14:textId="2F5B597A" w:rsidR="00604E39" w:rsidRDefault="00000000" w:rsidP="00CB76EE">
      <w:pPr>
        <w:pStyle w:val="ListParagraph"/>
        <w:numPr>
          <w:ilvl w:val="0"/>
          <w:numId w:val="13"/>
        </w:numPr>
      </w:pPr>
      <w:r>
        <w:t>Board Member Kingdom County Productions</w:t>
      </w:r>
    </w:p>
    <w:p w14:paraId="0066C5E3" w14:textId="174ACF15" w:rsidR="00CB76EE" w:rsidRDefault="00647FC3" w:rsidP="00CB76EE">
      <w:pPr>
        <w:pStyle w:val="ListParagraph"/>
        <w:numPr>
          <w:ilvl w:val="0"/>
          <w:numId w:val="13"/>
        </w:numPr>
      </w:pPr>
      <w:r>
        <w:t>‘</w:t>
      </w:r>
      <w:r w:rsidR="00CB76EE">
        <w:t>Meals on Wheels</w:t>
      </w:r>
      <w:r>
        <w:t>’</w:t>
      </w:r>
      <w:r w:rsidR="00CB76EE">
        <w:t xml:space="preserve"> volunteer St. Johnsbury Vermont</w:t>
      </w:r>
    </w:p>
    <w:sectPr w:rsidR="00CB76EE">
      <w:pgSz w:w="12240" w:h="15840"/>
      <w:pgMar w:top="1535" w:right="1459" w:bottom="15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DD8"/>
    <w:multiLevelType w:val="hybridMultilevel"/>
    <w:tmpl w:val="9C063544"/>
    <w:lvl w:ilvl="0" w:tplc="FCA84AC2">
      <w:start w:val="1"/>
      <w:numFmt w:val="bullet"/>
      <w:lvlText w:val="●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2CBC8">
      <w:start w:val="1"/>
      <w:numFmt w:val="bullet"/>
      <w:lvlText w:val="o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02FFA">
      <w:start w:val="1"/>
      <w:numFmt w:val="bullet"/>
      <w:lvlText w:val="▪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A6BF4">
      <w:start w:val="1"/>
      <w:numFmt w:val="bullet"/>
      <w:lvlText w:val="•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C5D5E">
      <w:start w:val="1"/>
      <w:numFmt w:val="bullet"/>
      <w:lvlText w:val="o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0F950">
      <w:start w:val="1"/>
      <w:numFmt w:val="bullet"/>
      <w:lvlText w:val="▪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00A91C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606D6">
      <w:start w:val="1"/>
      <w:numFmt w:val="bullet"/>
      <w:lvlText w:val="o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C1ECE">
      <w:start w:val="1"/>
      <w:numFmt w:val="bullet"/>
      <w:lvlText w:val="▪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C10F4"/>
    <w:multiLevelType w:val="multilevel"/>
    <w:tmpl w:val="0DD8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62C31"/>
    <w:multiLevelType w:val="multilevel"/>
    <w:tmpl w:val="0438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F3873"/>
    <w:multiLevelType w:val="hybridMultilevel"/>
    <w:tmpl w:val="BB1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5B7A"/>
    <w:multiLevelType w:val="hybridMultilevel"/>
    <w:tmpl w:val="31E456F6"/>
    <w:lvl w:ilvl="0" w:tplc="6D2A6BD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45C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A3E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A2E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E56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0DB4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60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A8F6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850C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1368F7"/>
    <w:multiLevelType w:val="multilevel"/>
    <w:tmpl w:val="4BC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291E91"/>
    <w:multiLevelType w:val="multilevel"/>
    <w:tmpl w:val="C5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D03E95"/>
    <w:multiLevelType w:val="multilevel"/>
    <w:tmpl w:val="3766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2918DC"/>
    <w:multiLevelType w:val="hybridMultilevel"/>
    <w:tmpl w:val="A762C478"/>
    <w:lvl w:ilvl="0" w:tplc="E468F1C4">
      <w:start w:val="1"/>
      <w:numFmt w:val="bullet"/>
      <w:lvlText w:val="●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ED81C">
      <w:start w:val="1"/>
      <w:numFmt w:val="bullet"/>
      <w:lvlText w:val="o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AA3AA">
      <w:start w:val="1"/>
      <w:numFmt w:val="bullet"/>
      <w:lvlText w:val="▪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C481E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0A33A">
      <w:start w:val="1"/>
      <w:numFmt w:val="bullet"/>
      <w:lvlText w:val="o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215E0">
      <w:start w:val="1"/>
      <w:numFmt w:val="bullet"/>
      <w:lvlText w:val="▪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A7C7C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E5DE2">
      <w:start w:val="1"/>
      <w:numFmt w:val="bullet"/>
      <w:lvlText w:val="o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0D31E">
      <w:start w:val="1"/>
      <w:numFmt w:val="bullet"/>
      <w:lvlText w:val="▪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760C58"/>
    <w:multiLevelType w:val="hybridMultilevel"/>
    <w:tmpl w:val="7F7AEE4C"/>
    <w:lvl w:ilvl="0" w:tplc="724C3B6C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C95A2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059FC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234C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02BAE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0A59C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C428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A717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8BA48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C134C"/>
    <w:multiLevelType w:val="multilevel"/>
    <w:tmpl w:val="F8D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0551A1"/>
    <w:multiLevelType w:val="hybridMultilevel"/>
    <w:tmpl w:val="B5564BF0"/>
    <w:lvl w:ilvl="0" w:tplc="87E003FC">
      <w:start w:val="1"/>
      <w:numFmt w:val="bullet"/>
      <w:lvlText w:val="●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CC5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089A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C02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CA7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8E91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854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AE29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EC0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B67E6A"/>
    <w:multiLevelType w:val="hybridMultilevel"/>
    <w:tmpl w:val="1E587E68"/>
    <w:lvl w:ilvl="0" w:tplc="D61C9896">
      <w:start w:val="1"/>
      <w:numFmt w:val="bullet"/>
      <w:lvlText w:val="●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0C8D6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2F142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25776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61182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41A34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CC58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223FC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E8612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1910367">
    <w:abstractNumId w:val="11"/>
  </w:num>
  <w:num w:numId="2" w16cid:durableId="46802296">
    <w:abstractNumId w:val="4"/>
  </w:num>
  <w:num w:numId="3" w16cid:durableId="48236307">
    <w:abstractNumId w:val="12"/>
  </w:num>
  <w:num w:numId="4" w16cid:durableId="1154682611">
    <w:abstractNumId w:val="8"/>
  </w:num>
  <w:num w:numId="5" w16cid:durableId="321351809">
    <w:abstractNumId w:val="9"/>
  </w:num>
  <w:num w:numId="6" w16cid:durableId="1698118457">
    <w:abstractNumId w:val="0"/>
  </w:num>
  <w:num w:numId="7" w16cid:durableId="1065031033">
    <w:abstractNumId w:val="5"/>
  </w:num>
  <w:num w:numId="8" w16cid:durableId="651640067">
    <w:abstractNumId w:val="1"/>
  </w:num>
  <w:num w:numId="9" w16cid:durableId="886841539">
    <w:abstractNumId w:val="6"/>
  </w:num>
  <w:num w:numId="10" w16cid:durableId="1522478088">
    <w:abstractNumId w:val="2"/>
  </w:num>
  <w:num w:numId="11" w16cid:durableId="552816373">
    <w:abstractNumId w:val="7"/>
  </w:num>
  <w:num w:numId="12" w16cid:durableId="456920293">
    <w:abstractNumId w:val="10"/>
  </w:num>
  <w:num w:numId="13" w16cid:durableId="1717313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39"/>
    <w:rsid w:val="000776D4"/>
    <w:rsid w:val="00277AAC"/>
    <w:rsid w:val="002B7EF7"/>
    <w:rsid w:val="004C59DF"/>
    <w:rsid w:val="00604E39"/>
    <w:rsid w:val="00647FC3"/>
    <w:rsid w:val="006D37B2"/>
    <w:rsid w:val="00817412"/>
    <w:rsid w:val="00AA10C0"/>
    <w:rsid w:val="00C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25CD"/>
  <w15:docId w15:val="{9E91104E-BA9C-4925-9D97-614EBDF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4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CB76EE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CB7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AA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endaysvt.com/vermont/the-telling-project/Event?oid=284459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vendaysvt.com/vermont/the-telling-project/Event?oid=284459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sahraali.com" TargetMode="External"/><Relationship Id="rId10" Type="http://schemas.openxmlformats.org/officeDocument/2006/relationships/hyperlink" Target="https://www.sevendaysvt.com/vermont/the-telling-project/Event?oid=28445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vendaysvt.com/vermont/the-telling-project/Event?oid=28445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S.Ali journo/comms CV-23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S.Ali journo/comms CV-23</dc:title>
  <dc:subject/>
  <dc:creator>Sahra Ali</dc:creator>
  <cp:keywords/>
  <cp:lastModifiedBy>Sahra Ali</cp:lastModifiedBy>
  <cp:revision>5</cp:revision>
  <dcterms:created xsi:type="dcterms:W3CDTF">2024-01-23T22:46:00Z</dcterms:created>
  <dcterms:modified xsi:type="dcterms:W3CDTF">2024-01-24T13:14:00Z</dcterms:modified>
</cp:coreProperties>
</file>